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252DC" w14:textId="77777777" w:rsidR="00D84F59" w:rsidRDefault="00D84F59" w:rsidP="00AD798E">
      <w:pPr>
        <w:pStyle w:val="CRCoverPage"/>
        <w:tabs>
          <w:tab w:val="right" w:pos="9639"/>
        </w:tabs>
        <w:spacing w:after="0"/>
        <w:rPr>
          <w:b/>
          <w:noProof/>
          <w:sz w:val="24"/>
        </w:rPr>
      </w:pPr>
      <w:bookmarkStart w:id="0" w:name="_Hlk124150792"/>
    </w:p>
    <w:p w14:paraId="348D44F1" w14:textId="7DDB6AA7" w:rsidR="005B7454" w:rsidRPr="000147EF" w:rsidRDefault="005B7454" w:rsidP="00AD798E">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Pr>
          <w:rFonts w:eastAsia="Arial Unicode MS" w:cs="Arial"/>
          <w:b/>
          <w:bCs/>
          <w:sz w:val="24"/>
        </w:rPr>
        <w:t>154AH E e-meeting</w:t>
      </w:r>
      <w:r w:rsidRPr="000147EF">
        <w:rPr>
          <w:b/>
          <w:i/>
          <w:noProof/>
          <w:sz w:val="28"/>
        </w:rPr>
        <w:tab/>
      </w:r>
      <w:r w:rsidR="0036200E" w:rsidRPr="0036200E">
        <w:rPr>
          <w:b/>
          <w:i/>
          <w:noProof/>
          <w:sz w:val="28"/>
        </w:rPr>
        <w:t>S2-2301282</w:t>
      </w:r>
      <w:r w:rsidR="00FA3EFD">
        <w:rPr>
          <w:b/>
          <w:i/>
          <w:noProof/>
          <w:sz w:val="28"/>
        </w:rPr>
        <w:t>r05</w:t>
      </w:r>
    </w:p>
    <w:p w14:paraId="2A9A986F" w14:textId="41E6759F" w:rsidR="005B7454" w:rsidRPr="000147EF" w:rsidRDefault="005B7454" w:rsidP="005B7454">
      <w:pPr>
        <w:pStyle w:val="CRCoverPage"/>
        <w:outlineLvl w:val="0"/>
        <w:rPr>
          <w:b/>
          <w:noProof/>
          <w:sz w:val="24"/>
        </w:rPr>
      </w:pPr>
      <w:r w:rsidRPr="00E91E0D">
        <w:rPr>
          <w:b/>
          <w:bCs/>
          <w:sz w:val="24"/>
          <w:szCs w:val="24"/>
        </w:rPr>
        <w:t>Elbonia, January 16 – 20, 2022</w:t>
      </w:r>
      <w:bookmarkEnd w:id="0"/>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 xml:space="preserve">  </w:t>
      </w:r>
      <w:r>
        <w:rPr>
          <w:b/>
          <w:noProof/>
          <w:sz w:val="24"/>
        </w:rPr>
        <w:tab/>
        <w:t xml:space="preserve"> </w:t>
      </w:r>
      <w:r w:rsidRPr="000147EF">
        <w:rPr>
          <w:b/>
          <w:noProof/>
          <w:sz w:val="24"/>
        </w:rPr>
        <w:tab/>
        <w:t xml:space="preserve"> </w:t>
      </w:r>
      <w:r>
        <w:rPr>
          <w:b/>
          <w:noProof/>
          <w:sz w:val="24"/>
        </w:rPr>
        <w:t xml:space="preserve">     </w:t>
      </w:r>
      <w:r w:rsidRPr="000147EF">
        <w:rPr>
          <w:b/>
          <w:noProof/>
          <w:color w:val="3333FF"/>
        </w:rPr>
        <w:t xml:space="preserve">(revision </w:t>
      </w:r>
      <w:r>
        <w:rPr>
          <w:b/>
          <w:noProof/>
          <w:color w:val="3333FF"/>
        </w:rPr>
        <w:t xml:space="preserve">of </w:t>
      </w:r>
      <w:r w:rsidRPr="00924CE0">
        <w:rPr>
          <w:b/>
          <w:noProof/>
          <w:color w:val="3333FF"/>
        </w:rPr>
        <w:t>S2-</w:t>
      </w:r>
      <w:r>
        <w:rPr>
          <w:b/>
          <w:noProof/>
          <w:color w:val="3333FF"/>
        </w:rPr>
        <w:t>230XXXX</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4738C" w:rsidR="001E41F3" w:rsidRPr="00410371" w:rsidRDefault="008D3B3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581A">
              <w:rPr>
                <w:b/>
                <w:noProof/>
                <w:sz w:val="28"/>
              </w:rPr>
              <w:t>23.</w:t>
            </w:r>
            <w:r w:rsidR="005B7454">
              <w:rPr>
                <w:b/>
                <w:noProof/>
                <w:sz w:val="28"/>
              </w:rPr>
              <w:t>50</w:t>
            </w:r>
            <w:r w:rsidR="00D84F5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3A2A8" w:rsidR="001E41F3" w:rsidRPr="00410371" w:rsidRDefault="0036200E" w:rsidP="0036200E">
            <w:pPr>
              <w:pStyle w:val="CRCoverPage"/>
              <w:spacing w:after="0"/>
              <w:jc w:val="center"/>
              <w:rPr>
                <w:noProof/>
              </w:rPr>
            </w:pPr>
            <w:r w:rsidRPr="0036200E">
              <w:rPr>
                <w:b/>
                <w:noProof/>
                <w:sz w:val="28"/>
              </w:rPr>
              <w:t>4103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7CE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5D61C" w:rsidR="001E41F3" w:rsidRPr="00410371" w:rsidRDefault="008D3B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7446B">
              <w:rPr>
                <w:b/>
                <w:noProof/>
                <w:sz w:val="28"/>
              </w:rPr>
              <w:t>1</w:t>
            </w:r>
            <w:r w:rsidR="005B7454">
              <w:rPr>
                <w:b/>
                <w:noProof/>
                <w:sz w:val="28"/>
              </w:rPr>
              <w:t>8</w:t>
            </w:r>
            <w:r w:rsidR="0007446B">
              <w:rPr>
                <w:b/>
                <w:noProof/>
                <w:sz w:val="28"/>
              </w:rPr>
              <w:t>.</w:t>
            </w:r>
            <w:r w:rsidR="005B7454">
              <w:rPr>
                <w:b/>
                <w:noProof/>
                <w:sz w:val="28"/>
              </w:rPr>
              <w:t>0</w:t>
            </w:r>
            <w:r w:rsidR="002632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2E37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38CC5" w:rsidR="00F25D98" w:rsidRDefault="00D754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A5515" w:rsidR="001E41F3" w:rsidRDefault="00FA1617">
            <w:pPr>
              <w:pStyle w:val="CRCoverPage"/>
              <w:spacing w:after="0"/>
              <w:ind w:left="100"/>
              <w:rPr>
                <w:noProof/>
              </w:rPr>
            </w:pPr>
            <w:r w:rsidRPr="00BA4D57">
              <w:rPr>
                <w:noProof/>
              </w:rPr>
              <w:t>MBSR</w:t>
            </w:r>
            <w:r>
              <w:rPr>
                <w:noProof/>
              </w:rPr>
              <w:t xml:space="preserve"> </w:t>
            </w:r>
            <w:r w:rsidRPr="00FA1617">
              <w:rPr>
                <w:noProof/>
              </w:rPr>
              <w:t>authorization</w:t>
            </w:r>
            <w:r w:rsidR="00D84F59">
              <w:rPr>
                <w:noProof/>
              </w:rP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F333A5" w:rsidR="001E41F3" w:rsidRDefault="005B7454">
            <w:pPr>
              <w:pStyle w:val="CRCoverPage"/>
              <w:spacing w:after="0"/>
              <w:ind w:left="100"/>
              <w:rPr>
                <w:noProof/>
              </w:rPr>
            </w:pPr>
            <w:r>
              <w:t>Inte</w:t>
            </w:r>
            <w:r w:rsidR="00631AB5">
              <w:t>l</w:t>
            </w:r>
            <w:ins w:id="2" w:author="Ericsson_CQ" w:date="2023-01-16T19:32:00Z">
              <w:r w:rsidR="00631AB5">
                <w:t>, Eric</w:t>
              </w:r>
            </w:ins>
            <w:ins w:id="3" w:author="Ericsson_CQ" w:date="2023-01-16T19:33:00Z">
              <w:r w:rsidR="00631AB5">
                <w:t>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8D3B3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6F012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2792" w:rsidR="001E41F3" w:rsidRDefault="005B7454">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F3CBC" w:rsidR="001E41F3" w:rsidRDefault="008D3B3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446B">
              <w:rPr>
                <w:noProof/>
              </w:rPr>
              <w:t>202</w:t>
            </w:r>
            <w:r w:rsidR="005B7454">
              <w:rPr>
                <w:noProof/>
              </w:rPr>
              <w:t>3</w:t>
            </w:r>
            <w:r w:rsidR="0007446B">
              <w:rPr>
                <w:noProof/>
              </w:rPr>
              <w:t>-</w:t>
            </w:r>
            <w:r w:rsidR="005B7454">
              <w:rPr>
                <w:noProof/>
              </w:rPr>
              <w:t>0</w:t>
            </w:r>
            <w:r w:rsidR="001055FF">
              <w:rPr>
                <w:noProof/>
              </w:rPr>
              <w:t>1</w:t>
            </w:r>
            <w:r w:rsidR="002B1D9A">
              <w:rPr>
                <w:noProof/>
              </w:rPr>
              <w:t>-</w:t>
            </w:r>
            <w:r w:rsidR="005B7454">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8D3B3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F012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8D3B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24158289"/>
            <w:r>
              <w:rPr>
                <w:b/>
                <w:i/>
                <w:noProof/>
              </w:rPr>
              <w:t>Reason for change:</w:t>
            </w:r>
          </w:p>
        </w:tc>
        <w:tc>
          <w:tcPr>
            <w:tcW w:w="6946" w:type="dxa"/>
            <w:gridSpan w:val="9"/>
            <w:tcBorders>
              <w:top w:val="single" w:sz="4" w:space="0" w:color="auto"/>
              <w:right w:val="single" w:sz="4" w:space="0" w:color="auto"/>
            </w:tcBorders>
            <w:shd w:val="pct30" w:color="FFFF00" w:fill="auto"/>
          </w:tcPr>
          <w:p w14:paraId="55E335BD" w14:textId="7A958C01" w:rsidR="00D84F59" w:rsidRDefault="00D84F59" w:rsidP="00D84F59">
            <w:pPr>
              <w:pStyle w:val="CRCoverPage"/>
              <w:spacing w:after="0"/>
              <w:ind w:left="100"/>
              <w:rPr>
                <w:noProof/>
              </w:rPr>
            </w:pPr>
            <w:bookmarkStart w:id="5" w:name="_Hlk124159825"/>
            <w:r>
              <w:rPr>
                <w:noProof/>
              </w:rPr>
              <w:t xml:space="preserve">MBSR </w:t>
            </w:r>
            <w:r w:rsidRPr="00D84F59">
              <w:rPr>
                <w:noProof/>
              </w:rPr>
              <w:t>uses the IAB architecture and operates as an IAB node</w:t>
            </w:r>
            <w:r>
              <w:rPr>
                <w:noProof/>
              </w:rPr>
              <w:t xml:space="preserve"> as specified in subclasue 5.35A.1. Therefore</w:t>
            </w:r>
            <w:r w:rsidR="00BF2A52">
              <w:rPr>
                <w:noProof/>
              </w:rPr>
              <w:t>,</w:t>
            </w:r>
            <w:r>
              <w:rPr>
                <w:noProof/>
              </w:rPr>
              <w:t xml:space="preserve"> it is reasonable to use same </w:t>
            </w:r>
            <w:r w:rsidR="00BF2A52" w:rsidRPr="00BF2A52">
              <w:rPr>
                <w:noProof/>
              </w:rPr>
              <w:t xml:space="preserve">mechanism </w:t>
            </w:r>
            <w:r>
              <w:rPr>
                <w:noProof/>
              </w:rPr>
              <w:t xml:space="preserve">for </w:t>
            </w:r>
            <w:r w:rsidRPr="001B7C50">
              <w:t>IAB-indication</w:t>
            </w:r>
            <w:r>
              <w:rPr>
                <w:noProof/>
              </w:rPr>
              <w:t xml:space="preserve"> and mobile </w:t>
            </w:r>
            <w:r w:rsidRPr="001B7C50">
              <w:t>IAB-indication</w:t>
            </w:r>
            <w:r>
              <w:t>, i.e. MBSR indicates its support on MBSR in AN signalling and NG-RAN provided this indication to core network.</w:t>
            </w:r>
          </w:p>
          <w:p w14:paraId="4B4D89B4" w14:textId="6F7C6098" w:rsidR="00D84F59" w:rsidRDefault="00D84F59">
            <w:pPr>
              <w:pStyle w:val="CRCoverPage"/>
              <w:spacing w:after="0"/>
              <w:ind w:left="100"/>
              <w:rPr>
                <w:noProof/>
              </w:rPr>
            </w:pPr>
          </w:p>
          <w:p w14:paraId="75A8AF54" w14:textId="569DA625" w:rsidR="00D84F59" w:rsidRDefault="00D84F59">
            <w:pPr>
              <w:pStyle w:val="CRCoverPage"/>
              <w:spacing w:after="0"/>
              <w:ind w:left="100"/>
              <w:rPr>
                <w:noProof/>
              </w:rPr>
            </w:pPr>
            <w:r>
              <w:rPr>
                <w:noProof/>
              </w:rPr>
              <w:t xml:space="preserve">However, considering that the </w:t>
            </w:r>
            <w:r>
              <w:t xml:space="preserve">MBSR is authorized based on </w:t>
            </w:r>
            <w:r w:rsidRPr="00D84F59">
              <w:t>location and time periods</w:t>
            </w:r>
            <w:r>
              <w:t xml:space="preserve">, existing IAB-Operation allowed is not sufficient for MBSR authorization. Therefore, a dedicated </w:t>
            </w:r>
            <w:r w:rsidRPr="00D84F59">
              <w:t>MBSR- Operation allowed</w:t>
            </w:r>
            <w:r>
              <w:t xml:space="preserve"> indication is introduced for MBSR authorization.</w:t>
            </w:r>
          </w:p>
          <w:bookmarkEnd w:id="5"/>
          <w:p w14:paraId="708AA7DE" w14:textId="5EF3C398"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6" w:name="_Hlk12415986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9FF64" w:rsidR="001E41F3" w:rsidRDefault="00BF2A52">
            <w:pPr>
              <w:pStyle w:val="CRCoverPage"/>
              <w:spacing w:after="0"/>
              <w:ind w:left="100"/>
              <w:rPr>
                <w:noProof/>
              </w:rPr>
            </w:pPr>
            <w:r>
              <w:rPr>
                <w:noProof/>
              </w:rPr>
              <w:t xml:space="preserve">Removing </w:t>
            </w:r>
            <w:r w:rsidRPr="00BF2A52">
              <w:rPr>
                <w:noProof/>
              </w:rPr>
              <w:t xml:space="preserve">corresponding </w:t>
            </w:r>
            <w:r>
              <w:rPr>
                <w:noProof/>
              </w:rPr>
              <w:t xml:space="preserve">Editor’s notes and clarify </w:t>
            </w:r>
            <w:r w:rsidRPr="00BF2A52">
              <w:rPr>
                <w:noProof/>
              </w:rPr>
              <w:t>MBSR-Operation allowed</w:t>
            </w:r>
            <w:r>
              <w:rPr>
                <w:noProof/>
              </w:rPr>
              <w:t xml:space="preserve"> Indication is used for </w:t>
            </w:r>
            <w:r>
              <w:t>MBSR authorization</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61B9A" w:rsidR="001E41F3" w:rsidRDefault="00E350D7">
            <w:pPr>
              <w:pStyle w:val="CRCoverPage"/>
              <w:spacing w:after="0"/>
              <w:ind w:left="100"/>
              <w:rPr>
                <w:noProof/>
              </w:rPr>
            </w:pPr>
            <w:r>
              <w:rPr>
                <w:noProof/>
              </w:rPr>
              <w:t xml:space="preserve">5G systems procedure does not support MBSR </w:t>
            </w:r>
            <w:r w:rsidR="00FA1617" w:rsidRPr="00FA1617">
              <w:rPr>
                <w:noProof/>
              </w:rPr>
              <w:t>authorization</w:t>
            </w:r>
            <w:r w:rsidR="00EE1671">
              <w:rPr>
                <w:noProof/>
              </w:rPr>
              <w:t>.</w:t>
            </w:r>
          </w:p>
        </w:tc>
      </w:tr>
      <w:bookmarkEnd w:id="4"/>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91B89" w:rsidR="001E41F3" w:rsidRDefault="00D84F59">
            <w:pPr>
              <w:pStyle w:val="CRCoverPage"/>
              <w:spacing w:after="0"/>
              <w:ind w:left="100"/>
              <w:rPr>
                <w:noProof/>
              </w:rPr>
            </w:pPr>
            <w:r w:rsidRPr="00D84F59">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3064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E0AC8" w:rsidR="001E41F3" w:rsidRDefault="00486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720B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0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952AC"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73FD5090" w14:textId="77777777" w:rsidR="00D84F59" w:rsidRDefault="00D84F59" w:rsidP="00D84F59">
      <w:pPr>
        <w:pStyle w:val="Heading3"/>
      </w:pPr>
      <w:bookmarkStart w:id="7" w:name="_Toc122440739"/>
      <w:r>
        <w:t>5.35A.4</w:t>
      </w:r>
      <w:r>
        <w:tab/>
        <w:t>MBSR authorization</w:t>
      </w:r>
      <w:bookmarkEnd w:id="7"/>
    </w:p>
    <w:p w14:paraId="5808935B" w14:textId="77777777" w:rsidR="00D84F59" w:rsidRDefault="00D84F59" w:rsidP="00D84F59">
      <w:r>
        <w:t>For a MBSR, the subscription information stored in the HPLMN indicates whether it is authorized to operate as MBSR, and the corresponding location and time periods.</w:t>
      </w:r>
    </w:p>
    <w:p w14:paraId="5C09EB64" w14:textId="77777777" w:rsidR="00D84F59" w:rsidRDefault="00D84F59" w:rsidP="00D84F59">
      <w:pPr>
        <w:pStyle w:val="EditorsNote"/>
      </w:pPr>
      <w:r>
        <w:t>Editor's note:</w:t>
      </w:r>
      <w:r>
        <w:tab/>
        <w:t>The subscription information for the MBSR will be further specified.</w:t>
      </w:r>
    </w:p>
    <w:p w14:paraId="79842E0B" w14:textId="77777777" w:rsidR="00F37878" w:rsidDel="00075AA9" w:rsidRDefault="00F37878" w:rsidP="00F37878">
      <w:pPr>
        <w:rPr>
          <w:moveFrom w:id="8" w:author="Ericsson_CQ" w:date="2023-01-16T19:24:00Z"/>
        </w:rPr>
      </w:pPr>
      <w:moveFromRangeStart w:id="9" w:author="Ericsson_CQ" w:date="2023-01-16T19:24:00Z" w:name="move124789505"/>
      <w:moveFrom w:id="10" w:author="Ericsson_CQ" w:date="2023-01-16T19:24:00Z">
        <w:r w:rsidDel="00075AA9">
          <w:t>When MBSR roaming is supported, a roaming agreement between VPLMN and HPLMN regarding MBSR operation is in place, and the 5GC can make use of it for authorization of MBSR in VPLMN. MBSR (IAB-DU) can use IAB-node integration procedure or inter-IAB-donor gNB mobility procedure to integrate into VPLMN to provide service.</w:t>
        </w:r>
      </w:moveFrom>
    </w:p>
    <w:moveFromRangeEnd w:id="9"/>
    <w:p w14:paraId="32299EEA" w14:textId="77777777" w:rsidR="00F37878" w:rsidDel="00075AA9" w:rsidRDefault="00F37878" w:rsidP="00F37878">
      <w:pPr>
        <w:rPr>
          <w:del w:id="11" w:author="Ericsson_CQ" w:date="2023-01-16T19:27:00Z"/>
        </w:rPr>
      </w:pPr>
      <w:commentRangeStart w:id="12"/>
      <w:del w:id="13" w:author="Ericsson_CQ" w:date="2023-01-16T19:27:00Z">
        <w:r w:rsidDel="00075AA9">
          <w:delText>The MBSR(IAB-UE) is assumed to be configured with preferred PLMN lists and forbidden PLMNs by the HPLMN for the MBSR operation.</w:delText>
        </w:r>
      </w:del>
      <w:commentRangeEnd w:id="12"/>
      <w:r>
        <w:rPr>
          <w:rStyle w:val="CommentReference"/>
        </w:rPr>
        <w:commentReference w:id="12"/>
      </w:r>
    </w:p>
    <w:p w14:paraId="44CBB35E" w14:textId="77777777" w:rsidR="00D84F59" w:rsidRDefault="00D84F59" w:rsidP="00D84F59">
      <w:pPr>
        <w:pStyle w:val="EditorsNote"/>
      </w:pPr>
      <w:r>
        <w:t>Editor's note:</w:t>
      </w:r>
      <w:r>
        <w:tab/>
        <w:t>Configuration mechanism will be further described based on development of clause 5.35A.2.1.</w:t>
      </w:r>
    </w:p>
    <w:p w14:paraId="55AD085F" w14:textId="474BE2E4" w:rsidR="00D84F59" w:rsidRDefault="00D84F59" w:rsidP="00D84F59">
      <w:r>
        <w:t xml:space="preserve">When the MBSR (IAB-UE) performs initial registration with the serving PLMN, it indicates the request to operate as a MBSR as described in clause 5.35A.1. The AMF authorizes the MBSR based on the subscription </w:t>
      </w:r>
      <w:proofErr w:type="gramStart"/>
      <w:r>
        <w:t>information, and</w:t>
      </w:r>
      <w:proofErr w:type="gramEnd"/>
      <w:r>
        <w:t xml:space="preserve"> provides </w:t>
      </w:r>
      <w:ins w:id="14" w:author="Intel" w:date="2023-01-09T12:28:00Z">
        <w:r w:rsidR="00BF2A52">
          <w:t>MBSR-</w:t>
        </w:r>
        <w:r w:rsidR="00BF2A52">
          <w:rPr>
            <w:rFonts w:eastAsia="Malgun Gothic"/>
          </w:rPr>
          <w:t>Operation allowed</w:t>
        </w:r>
        <w:r w:rsidR="00BF2A52" w:rsidDel="00BF2A52">
          <w:t xml:space="preserve"> </w:t>
        </w:r>
      </w:ins>
      <w:del w:id="15" w:author="Intel" w:date="2023-01-09T12:28:00Z">
        <w:r w:rsidDel="00BF2A52">
          <w:delText xml:space="preserve">MBSR authorized </w:delText>
        </w:r>
      </w:del>
      <w:r>
        <w:t>indication to NG-RAN. The MBSR establishes the connection to OAM system using the configuration information for MBSR operation.</w:t>
      </w:r>
    </w:p>
    <w:p w14:paraId="684E4188" w14:textId="04FEBAD0" w:rsidR="00F37878" w:rsidDel="00075AA9" w:rsidRDefault="00F37878" w:rsidP="00F37878">
      <w:pPr>
        <w:rPr>
          <w:del w:id="16" w:author="Ericsson_CQ" w:date="2023-01-16T19:24:00Z"/>
          <w:moveTo w:id="17" w:author="Ericsson_CQ" w:date="2023-01-16T19:24:00Z"/>
        </w:rPr>
      </w:pPr>
      <w:moveToRangeStart w:id="18" w:author="Ericsson_CQ" w:date="2023-01-16T19:24:00Z" w:name="move124789505"/>
      <w:moveTo w:id="19" w:author="Ericsson_CQ" w:date="2023-01-16T19:24:00Z">
        <w:r>
          <w:t xml:space="preserve">When MBSR roaming is supported, a roaming agreement between VPLMN and HPLMN regarding MBSR operation is in place, and the </w:t>
        </w:r>
        <w:del w:id="20" w:author="Ericsson_CQ" w:date="2023-01-16T19:25:00Z">
          <w:r w:rsidDel="00075AA9">
            <w:delText>5GC</w:delText>
          </w:r>
        </w:del>
      </w:moveTo>
      <w:ins w:id="21" w:author="Ericsson_CQ" w:date="2023-01-16T19:25:00Z">
        <w:r>
          <w:t>AMF</w:t>
        </w:r>
      </w:ins>
      <w:moveTo w:id="22" w:author="Ericsson_CQ" w:date="2023-01-16T19:24:00Z">
        <w:r>
          <w:t xml:space="preserve"> can make use of </w:t>
        </w:r>
        <w:del w:id="23" w:author="Ericsson_CQ" w:date="2023-01-16T19:25:00Z">
          <w:r w:rsidDel="00075AA9">
            <w:delText>it</w:delText>
          </w:r>
        </w:del>
      </w:moveTo>
      <w:ins w:id="24" w:author="Ericsson_CQ" w:date="2023-01-16T19:25:00Z">
        <w:r>
          <w:t>subscription data</w:t>
        </w:r>
      </w:ins>
      <w:moveTo w:id="25" w:author="Ericsson_CQ" w:date="2023-01-16T19:24:00Z">
        <w:r>
          <w:t xml:space="preserve"> for authorization of MBSR in VPLMN. </w:t>
        </w:r>
      </w:moveTo>
      <w:ins w:id="26" w:author="Nokia" w:date="2023-01-17T09:56:00Z">
        <w:r>
          <w:t xml:space="preserve">The </w:t>
        </w:r>
      </w:ins>
      <w:moveTo w:id="27" w:author="Ericsson_CQ" w:date="2023-01-16T19:24:00Z">
        <w:r>
          <w:t xml:space="preserve">MBSR </w:t>
        </w:r>
        <w:del w:id="28" w:author="Nokia" w:date="2023-01-17T09:56:00Z">
          <w:r w:rsidDel="00F37878">
            <w:delText>(</w:delText>
          </w:r>
        </w:del>
        <w:r>
          <w:t>IAB-DU</w:t>
        </w:r>
        <w:del w:id="29" w:author="Nokia" w:date="2023-01-17T09:56:00Z">
          <w:r w:rsidDel="00F37878">
            <w:delText>)</w:delText>
          </w:r>
        </w:del>
        <w:r>
          <w:t xml:space="preserve"> can use IAB-node integration procedure or inter-IAB-donor gNB mobility procedure to integrate into VPLMN to provide service.</w:t>
        </w:r>
      </w:moveTo>
    </w:p>
    <w:moveToRangeEnd w:id="18"/>
    <w:p w14:paraId="784F83E8" w14:textId="77777777" w:rsidR="00F37878" w:rsidRDefault="00F37878" w:rsidP="00D84F59"/>
    <w:p w14:paraId="7882EC84" w14:textId="77777777" w:rsidR="00F37878" w:rsidDel="00D710A3" w:rsidRDefault="00F37878" w:rsidP="00F37878">
      <w:pPr>
        <w:pStyle w:val="EditorsNote"/>
        <w:rPr>
          <w:del w:id="30" w:author="Intel" w:date="2023-01-09T12:13:00Z"/>
        </w:rPr>
      </w:pPr>
      <w:r w:rsidRPr="001B356C">
        <w:rPr>
          <w:highlight w:val="yellow"/>
          <w:rPrChange w:id="31" w:author="Intel v2" w:date="2023-01-16T16:52:00Z">
            <w:rPr/>
          </w:rPrChange>
        </w:rPr>
        <w:t>Editor's note:</w:t>
      </w:r>
      <w:r>
        <w:tab/>
      </w:r>
      <w:del w:id="32" w:author="Intel" w:date="2023-01-09T12:13:00Z">
        <w:r w:rsidDel="00D84F59">
          <w:delText>It is FFS whether the MBSR indication is a new IE or part of UE 5G MM capabilities.</w:delText>
        </w:r>
      </w:del>
      <w:ins w:id="33" w:author="Ericsson_CQ" w:date="2023-01-16T19:26:00Z">
        <w:r w:rsidRPr="00075AA9">
          <w:t xml:space="preserve"> </w:t>
        </w:r>
        <w:r>
          <w:t xml:space="preserve">The detailed support of inter-IAB-donor gNB mobility is FFS and needs coordination with RAN </w:t>
        </w:r>
        <w:proofErr w:type="spellStart"/>
        <w:r>
          <w:t>WGs.</w:t>
        </w:r>
      </w:ins>
    </w:p>
    <w:p w14:paraId="7646055D" w14:textId="689FA0D4" w:rsidR="00D84F59" w:rsidDel="00D84F59" w:rsidRDefault="00D84F59" w:rsidP="00D84F59">
      <w:pPr>
        <w:pStyle w:val="EditorsNote"/>
        <w:rPr>
          <w:del w:id="34" w:author="Intel" w:date="2023-01-09T12:07:00Z"/>
        </w:rPr>
      </w:pPr>
      <w:del w:id="35" w:author="Intel" w:date="2023-01-09T12:07:00Z">
        <w:r w:rsidDel="00D84F59">
          <w:delText>Editor's note:</w:delText>
        </w:r>
        <w:r w:rsidDel="00D84F59">
          <w:tab/>
          <w:delText>Whether existing IAB-Operation allowed indication and IAB authorized indication can be reused for MBSR will be determined.</w:delText>
        </w:r>
      </w:del>
    </w:p>
    <w:p w14:paraId="7748AEDA" w14:textId="77777777" w:rsidR="00D84F59" w:rsidRDefault="00D84F59" w:rsidP="00D84F59">
      <w:pPr>
        <w:pStyle w:val="NO"/>
      </w:pPr>
      <w:r>
        <w:t>NOTE</w:t>
      </w:r>
      <w:proofErr w:type="spellEnd"/>
      <w:r>
        <w:t> 1:</w:t>
      </w:r>
      <w:r>
        <w:tab/>
        <w:t>How the MBSR obtains the configuration information for MBSR operation is described in clause 5.35A.2.1.</w:t>
      </w:r>
    </w:p>
    <w:p w14:paraId="3A68DAF4" w14:textId="514CCFEF" w:rsidR="00D84F59" w:rsidRDefault="00D84F59" w:rsidP="00D84F59">
      <w:r>
        <w:t xml:space="preserve">The AMF of the MBSR can indicate to the </w:t>
      </w:r>
      <w:proofErr w:type="gramStart"/>
      <w:r>
        <w:t>MBSR</w:t>
      </w:r>
      <w:r w:rsidR="007149A4">
        <w:t xml:space="preserve"> </w:t>
      </w:r>
      <w:r>
        <w:t xml:space="preserve"> that</w:t>
      </w:r>
      <w:proofErr w:type="gramEnd"/>
      <w:r>
        <w:t xml:space="preserve"> it is not allowed to act as an IAB node as part of registration procedure, and in this case does not include MBSR authorization indication to donor-</w:t>
      </w:r>
      <w:proofErr w:type="spellStart"/>
      <w:r>
        <w:t>gNB</w:t>
      </w:r>
      <w:proofErr w:type="spellEnd"/>
      <w:r>
        <w:t>.</w:t>
      </w:r>
    </w:p>
    <w:p w14:paraId="63A4A2EC" w14:textId="77777777" w:rsidR="00D84F59" w:rsidRDefault="00D84F59" w:rsidP="00D84F59">
      <w:pPr>
        <w:pStyle w:val="EditorsNote"/>
      </w:pPr>
      <w:r>
        <w:t>Editor's note:</w:t>
      </w:r>
      <w:r>
        <w:tab/>
        <w:t>Which NAS message(s) (registration accept, registration reject or/and deregistration request) is used by the AMF of the MBSR for indicating the MBSR is not allowed to act as MBSR is FFS. Whether the NAS layer includes indication of the MBSR (IAB-UE) supports specific feature is FFS.</w:t>
      </w:r>
    </w:p>
    <w:p w14:paraId="3E0B213C" w14:textId="77777777" w:rsidR="00D84F59" w:rsidRDefault="00D84F59" w:rsidP="00D84F59">
      <w:pPr>
        <w:pStyle w:val="NO"/>
      </w:pPr>
      <w:r>
        <w:t>NOTE 2:</w:t>
      </w:r>
      <w:r>
        <w:tab/>
        <w:t>The mechanism applies to both roaming and non-roaming MBSR operations.</w:t>
      </w:r>
    </w:p>
    <w:p w14:paraId="44072BB7" w14:textId="77777777" w:rsidR="006125AF" w:rsidRPr="00140E21" w:rsidRDefault="006125AF" w:rsidP="008F118A"/>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5E800295" w:rsidR="001E41F3" w:rsidRDefault="001E41F3">
      <w:pPr>
        <w:rPr>
          <w:noProof/>
        </w:rPr>
      </w:pPr>
    </w:p>
    <w:p w14:paraId="17F15F6E" w14:textId="220C12FE" w:rsidR="00C55FD2" w:rsidRDefault="00C55FD2" w:rsidP="00C55FD2">
      <w:pPr>
        <w:rPr>
          <w:noProof/>
        </w:rPr>
      </w:pPr>
    </w:p>
    <w:sectPr w:rsidR="00C55FD2">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Ericsson_CQ" w:date="2023-01-16T19:27:00Z" w:initials="QCX">
    <w:p w14:paraId="01C24024" w14:textId="77777777" w:rsidR="00F37878" w:rsidRDefault="00F37878" w:rsidP="00F37878">
      <w:pPr>
        <w:pStyle w:val="CommentText"/>
      </w:pPr>
      <w:r>
        <w:rPr>
          <w:rStyle w:val="CommentReference"/>
        </w:rPr>
        <w:annotationRef/>
      </w:r>
      <w:r>
        <w:t>Similar text is added for clause 5.35A.1 in 01297. So this configuration related text one can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C240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23BD" w16cex:dateUtc="2023-01-16T1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C24024" w16cid:durableId="277023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13107" w14:textId="77777777" w:rsidR="00D4594F" w:rsidRDefault="00D4594F">
      <w:r>
        <w:separator/>
      </w:r>
    </w:p>
  </w:endnote>
  <w:endnote w:type="continuationSeparator" w:id="0">
    <w:p w14:paraId="1DB5DE51" w14:textId="77777777" w:rsidR="00D4594F" w:rsidRDefault="00D45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4989F" w14:textId="77777777" w:rsidR="00D4594F" w:rsidRDefault="00D4594F">
      <w:r>
        <w:separator/>
      </w:r>
    </w:p>
  </w:footnote>
  <w:footnote w:type="continuationSeparator" w:id="0">
    <w:p w14:paraId="1F0BBD96" w14:textId="77777777" w:rsidR="00D4594F" w:rsidRDefault="00D45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7A6B6F"/>
    <w:multiLevelType w:val="hybridMultilevel"/>
    <w:tmpl w:val="07FA6F58"/>
    <w:lvl w:ilvl="0" w:tplc="D9EE15D6">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77F826F5"/>
    <w:multiLevelType w:val="hybridMultilevel"/>
    <w:tmpl w:val="25FCA79C"/>
    <w:lvl w:ilvl="0" w:tplc="63AC3DE0">
      <w:start w:val="1"/>
      <w:numFmt w:val="upperRoman"/>
      <w:lvlText w:val="%1-"/>
      <w:lvlJc w:val="left"/>
      <w:pPr>
        <w:ind w:left="1004" w:hanging="7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Intel">
    <w15:presenceInfo w15:providerId="None" w15:userId="Intel"/>
  </w15:person>
  <w15:person w15:author="Nokia">
    <w15:presenceInfo w15:providerId="None" w15:userId="Nokia"/>
  </w15:person>
  <w15:person w15:author="Intel v2">
    <w15:presenceInfo w15:providerId="None" w15:userId="Intel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13"/>
    <w:rsid w:val="00002945"/>
    <w:rsid w:val="0000735C"/>
    <w:rsid w:val="000109BF"/>
    <w:rsid w:val="000143B4"/>
    <w:rsid w:val="00022E4A"/>
    <w:rsid w:val="00032263"/>
    <w:rsid w:val="0004056D"/>
    <w:rsid w:val="000434A2"/>
    <w:rsid w:val="00061D3A"/>
    <w:rsid w:val="000653D5"/>
    <w:rsid w:val="00070055"/>
    <w:rsid w:val="00071ED2"/>
    <w:rsid w:val="00074286"/>
    <w:rsid w:val="0007446B"/>
    <w:rsid w:val="0007754D"/>
    <w:rsid w:val="00092C64"/>
    <w:rsid w:val="000964F8"/>
    <w:rsid w:val="000A0765"/>
    <w:rsid w:val="000A07F8"/>
    <w:rsid w:val="000A2958"/>
    <w:rsid w:val="000A6394"/>
    <w:rsid w:val="000B386B"/>
    <w:rsid w:val="000B7FED"/>
    <w:rsid w:val="000C038A"/>
    <w:rsid w:val="000C6598"/>
    <w:rsid w:val="000C74D4"/>
    <w:rsid w:val="000D44B3"/>
    <w:rsid w:val="00102384"/>
    <w:rsid w:val="001055FF"/>
    <w:rsid w:val="001061BC"/>
    <w:rsid w:val="00112436"/>
    <w:rsid w:val="001214FD"/>
    <w:rsid w:val="0012493D"/>
    <w:rsid w:val="00130D9E"/>
    <w:rsid w:val="00145D43"/>
    <w:rsid w:val="00147F45"/>
    <w:rsid w:val="0015079B"/>
    <w:rsid w:val="001527B3"/>
    <w:rsid w:val="00154ED1"/>
    <w:rsid w:val="00160AB3"/>
    <w:rsid w:val="00170081"/>
    <w:rsid w:val="00170155"/>
    <w:rsid w:val="001732D1"/>
    <w:rsid w:val="00174221"/>
    <w:rsid w:val="00190D0A"/>
    <w:rsid w:val="00191CE6"/>
    <w:rsid w:val="00192C46"/>
    <w:rsid w:val="00192E46"/>
    <w:rsid w:val="00193D48"/>
    <w:rsid w:val="00193D78"/>
    <w:rsid w:val="001A08B3"/>
    <w:rsid w:val="001A72CF"/>
    <w:rsid w:val="001A7B57"/>
    <w:rsid w:val="001A7B60"/>
    <w:rsid w:val="001B32E9"/>
    <w:rsid w:val="001B52F0"/>
    <w:rsid w:val="001B7A65"/>
    <w:rsid w:val="001E41F3"/>
    <w:rsid w:val="001F67DB"/>
    <w:rsid w:val="001F7935"/>
    <w:rsid w:val="00226274"/>
    <w:rsid w:val="00226564"/>
    <w:rsid w:val="00227344"/>
    <w:rsid w:val="00241BB9"/>
    <w:rsid w:val="00243F05"/>
    <w:rsid w:val="002454E3"/>
    <w:rsid w:val="00245FF7"/>
    <w:rsid w:val="00247828"/>
    <w:rsid w:val="00251273"/>
    <w:rsid w:val="002535E7"/>
    <w:rsid w:val="00256134"/>
    <w:rsid w:val="0026004D"/>
    <w:rsid w:val="002632D7"/>
    <w:rsid w:val="002640DD"/>
    <w:rsid w:val="00266B20"/>
    <w:rsid w:val="002728D8"/>
    <w:rsid w:val="00273A7A"/>
    <w:rsid w:val="00275CB1"/>
    <w:rsid w:val="00275D12"/>
    <w:rsid w:val="002835DC"/>
    <w:rsid w:val="00284FEB"/>
    <w:rsid w:val="002860C4"/>
    <w:rsid w:val="00287A90"/>
    <w:rsid w:val="00287BFE"/>
    <w:rsid w:val="00294A41"/>
    <w:rsid w:val="0029721E"/>
    <w:rsid w:val="002A3F81"/>
    <w:rsid w:val="002B1D9A"/>
    <w:rsid w:val="002B5741"/>
    <w:rsid w:val="002C1ACD"/>
    <w:rsid w:val="002C77F1"/>
    <w:rsid w:val="002C7ED0"/>
    <w:rsid w:val="002D17E0"/>
    <w:rsid w:val="002D7C84"/>
    <w:rsid w:val="002E42F6"/>
    <w:rsid w:val="002E472E"/>
    <w:rsid w:val="002E56EF"/>
    <w:rsid w:val="002F2E65"/>
    <w:rsid w:val="00301DC6"/>
    <w:rsid w:val="0030331E"/>
    <w:rsid w:val="00305409"/>
    <w:rsid w:val="00315951"/>
    <w:rsid w:val="00322CA4"/>
    <w:rsid w:val="00323FDF"/>
    <w:rsid w:val="00333562"/>
    <w:rsid w:val="003609EF"/>
    <w:rsid w:val="0036200E"/>
    <w:rsid w:val="0036231A"/>
    <w:rsid w:val="003675A4"/>
    <w:rsid w:val="00374DD4"/>
    <w:rsid w:val="003859A2"/>
    <w:rsid w:val="003958A9"/>
    <w:rsid w:val="0039656D"/>
    <w:rsid w:val="003A158A"/>
    <w:rsid w:val="003A34F2"/>
    <w:rsid w:val="003A3ED6"/>
    <w:rsid w:val="003A6F81"/>
    <w:rsid w:val="003B1A5F"/>
    <w:rsid w:val="003B6F88"/>
    <w:rsid w:val="003C12D1"/>
    <w:rsid w:val="003C59ED"/>
    <w:rsid w:val="003D1A33"/>
    <w:rsid w:val="003D2B0D"/>
    <w:rsid w:val="003D5411"/>
    <w:rsid w:val="003D5464"/>
    <w:rsid w:val="003E1A36"/>
    <w:rsid w:val="003F453E"/>
    <w:rsid w:val="00406E6D"/>
    <w:rsid w:val="00410371"/>
    <w:rsid w:val="004118D8"/>
    <w:rsid w:val="00416285"/>
    <w:rsid w:val="004242F1"/>
    <w:rsid w:val="00443797"/>
    <w:rsid w:val="00453F1A"/>
    <w:rsid w:val="0047300E"/>
    <w:rsid w:val="0048245C"/>
    <w:rsid w:val="00483FEA"/>
    <w:rsid w:val="00485819"/>
    <w:rsid w:val="00486804"/>
    <w:rsid w:val="00486CA0"/>
    <w:rsid w:val="004877A4"/>
    <w:rsid w:val="00487E4E"/>
    <w:rsid w:val="00491E2D"/>
    <w:rsid w:val="004A1582"/>
    <w:rsid w:val="004A3281"/>
    <w:rsid w:val="004A38B7"/>
    <w:rsid w:val="004A7177"/>
    <w:rsid w:val="004B2A63"/>
    <w:rsid w:val="004B756D"/>
    <w:rsid w:val="004B75B7"/>
    <w:rsid w:val="004E1138"/>
    <w:rsid w:val="004E7C70"/>
    <w:rsid w:val="004F3BA1"/>
    <w:rsid w:val="004F6818"/>
    <w:rsid w:val="005009DA"/>
    <w:rsid w:val="00502835"/>
    <w:rsid w:val="00503A31"/>
    <w:rsid w:val="00506663"/>
    <w:rsid w:val="005111F2"/>
    <w:rsid w:val="00513982"/>
    <w:rsid w:val="005141D9"/>
    <w:rsid w:val="0051580D"/>
    <w:rsid w:val="00521F90"/>
    <w:rsid w:val="00533380"/>
    <w:rsid w:val="00536899"/>
    <w:rsid w:val="005413EC"/>
    <w:rsid w:val="00547111"/>
    <w:rsid w:val="00550940"/>
    <w:rsid w:val="00551568"/>
    <w:rsid w:val="005630C9"/>
    <w:rsid w:val="00564D92"/>
    <w:rsid w:val="005723C1"/>
    <w:rsid w:val="00584DC2"/>
    <w:rsid w:val="00592D74"/>
    <w:rsid w:val="00593F6D"/>
    <w:rsid w:val="005A14F8"/>
    <w:rsid w:val="005B19DF"/>
    <w:rsid w:val="005B7454"/>
    <w:rsid w:val="005C0935"/>
    <w:rsid w:val="005C414A"/>
    <w:rsid w:val="005D5E7B"/>
    <w:rsid w:val="005E2234"/>
    <w:rsid w:val="005E2C44"/>
    <w:rsid w:val="005F0795"/>
    <w:rsid w:val="005F1BE9"/>
    <w:rsid w:val="005F2945"/>
    <w:rsid w:val="00607D0F"/>
    <w:rsid w:val="006125AF"/>
    <w:rsid w:val="00613C5A"/>
    <w:rsid w:val="0061667C"/>
    <w:rsid w:val="00621188"/>
    <w:rsid w:val="00625674"/>
    <w:rsid w:val="006257ED"/>
    <w:rsid w:val="0063116A"/>
    <w:rsid w:val="00631AB5"/>
    <w:rsid w:val="006339FA"/>
    <w:rsid w:val="0063684B"/>
    <w:rsid w:val="0064558E"/>
    <w:rsid w:val="00653DE4"/>
    <w:rsid w:val="00654047"/>
    <w:rsid w:val="006628E0"/>
    <w:rsid w:val="006659E7"/>
    <w:rsid w:val="00665C47"/>
    <w:rsid w:val="00670E0B"/>
    <w:rsid w:val="0067367C"/>
    <w:rsid w:val="006838F9"/>
    <w:rsid w:val="006923E0"/>
    <w:rsid w:val="00695808"/>
    <w:rsid w:val="006958A1"/>
    <w:rsid w:val="006A61E5"/>
    <w:rsid w:val="006A630B"/>
    <w:rsid w:val="006A7FD2"/>
    <w:rsid w:val="006B04DE"/>
    <w:rsid w:val="006B46FB"/>
    <w:rsid w:val="006C05E6"/>
    <w:rsid w:val="006D10F0"/>
    <w:rsid w:val="006D13AB"/>
    <w:rsid w:val="006D5CED"/>
    <w:rsid w:val="006D7F0C"/>
    <w:rsid w:val="006E21FB"/>
    <w:rsid w:val="006E5F53"/>
    <w:rsid w:val="006F012B"/>
    <w:rsid w:val="006F2040"/>
    <w:rsid w:val="007001BB"/>
    <w:rsid w:val="00710E8A"/>
    <w:rsid w:val="007149A4"/>
    <w:rsid w:val="007262EC"/>
    <w:rsid w:val="00727C58"/>
    <w:rsid w:val="007302A2"/>
    <w:rsid w:val="00731599"/>
    <w:rsid w:val="0073251D"/>
    <w:rsid w:val="007338F2"/>
    <w:rsid w:val="00741FBC"/>
    <w:rsid w:val="00745E7C"/>
    <w:rsid w:val="0074704D"/>
    <w:rsid w:val="007526B2"/>
    <w:rsid w:val="00786C7D"/>
    <w:rsid w:val="00787E97"/>
    <w:rsid w:val="00792342"/>
    <w:rsid w:val="00792350"/>
    <w:rsid w:val="00792B61"/>
    <w:rsid w:val="00794453"/>
    <w:rsid w:val="00796BF8"/>
    <w:rsid w:val="007977A8"/>
    <w:rsid w:val="007A3EFC"/>
    <w:rsid w:val="007A5627"/>
    <w:rsid w:val="007B512A"/>
    <w:rsid w:val="007B6FA1"/>
    <w:rsid w:val="007C2097"/>
    <w:rsid w:val="007C48C6"/>
    <w:rsid w:val="007C49E7"/>
    <w:rsid w:val="007C57D8"/>
    <w:rsid w:val="007D1766"/>
    <w:rsid w:val="007D6A07"/>
    <w:rsid w:val="007E7083"/>
    <w:rsid w:val="007F7259"/>
    <w:rsid w:val="008040A8"/>
    <w:rsid w:val="00807DCB"/>
    <w:rsid w:val="008279FA"/>
    <w:rsid w:val="008406A2"/>
    <w:rsid w:val="0084348F"/>
    <w:rsid w:val="00851573"/>
    <w:rsid w:val="008626E7"/>
    <w:rsid w:val="00870154"/>
    <w:rsid w:val="00870EE7"/>
    <w:rsid w:val="00872584"/>
    <w:rsid w:val="00883FE0"/>
    <w:rsid w:val="008863B9"/>
    <w:rsid w:val="00890B31"/>
    <w:rsid w:val="008931D2"/>
    <w:rsid w:val="008A45A6"/>
    <w:rsid w:val="008A79B2"/>
    <w:rsid w:val="008B2D51"/>
    <w:rsid w:val="008B7659"/>
    <w:rsid w:val="008C0886"/>
    <w:rsid w:val="008C220B"/>
    <w:rsid w:val="008D1646"/>
    <w:rsid w:val="008D3B36"/>
    <w:rsid w:val="008D3CCC"/>
    <w:rsid w:val="008D6810"/>
    <w:rsid w:val="008E312C"/>
    <w:rsid w:val="008E5BC3"/>
    <w:rsid w:val="008F118A"/>
    <w:rsid w:val="008F3789"/>
    <w:rsid w:val="008F686C"/>
    <w:rsid w:val="009018FC"/>
    <w:rsid w:val="00902C2A"/>
    <w:rsid w:val="00905F75"/>
    <w:rsid w:val="009148DE"/>
    <w:rsid w:val="0093063C"/>
    <w:rsid w:val="0093677C"/>
    <w:rsid w:val="00941E30"/>
    <w:rsid w:val="00945B6F"/>
    <w:rsid w:val="00956588"/>
    <w:rsid w:val="00960974"/>
    <w:rsid w:val="009667B5"/>
    <w:rsid w:val="00970AD3"/>
    <w:rsid w:val="00973A3D"/>
    <w:rsid w:val="009777D9"/>
    <w:rsid w:val="009849ED"/>
    <w:rsid w:val="00986E75"/>
    <w:rsid w:val="00991B88"/>
    <w:rsid w:val="009A5753"/>
    <w:rsid w:val="009A579D"/>
    <w:rsid w:val="009B4436"/>
    <w:rsid w:val="009C72ED"/>
    <w:rsid w:val="009D4F73"/>
    <w:rsid w:val="009E3297"/>
    <w:rsid w:val="009E3ACC"/>
    <w:rsid w:val="009F2006"/>
    <w:rsid w:val="009F2114"/>
    <w:rsid w:val="009F734F"/>
    <w:rsid w:val="00A014CE"/>
    <w:rsid w:val="00A01900"/>
    <w:rsid w:val="00A03BFE"/>
    <w:rsid w:val="00A146CF"/>
    <w:rsid w:val="00A246B6"/>
    <w:rsid w:val="00A30934"/>
    <w:rsid w:val="00A31112"/>
    <w:rsid w:val="00A402F6"/>
    <w:rsid w:val="00A430E2"/>
    <w:rsid w:val="00A466E3"/>
    <w:rsid w:val="00A47E70"/>
    <w:rsid w:val="00A50CF0"/>
    <w:rsid w:val="00A54348"/>
    <w:rsid w:val="00A63395"/>
    <w:rsid w:val="00A75F08"/>
    <w:rsid w:val="00A7671C"/>
    <w:rsid w:val="00A83D35"/>
    <w:rsid w:val="00A84F80"/>
    <w:rsid w:val="00A870EC"/>
    <w:rsid w:val="00A91B01"/>
    <w:rsid w:val="00A94ECE"/>
    <w:rsid w:val="00AA0D47"/>
    <w:rsid w:val="00AA2CBC"/>
    <w:rsid w:val="00AB75E5"/>
    <w:rsid w:val="00AC0DB0"/>
    <w:rsid w:val="00AC2DEC"/>
    <w:rsid w:val="00AC5820"/>
    <w:rsid w:val="00AC7589"/>
    <w:rsid w:val="00AD1CD8"/>
    <w:rsid w:val="00AE6697"/>
    <w:rsid w:val="00AE6801"/>
    <w:rsid w:val="00AF008B"/>
    <w:rsid w:val="00AF15CE"/>
    <w:rsid w:val="00AF5CA9"/>
    <w:rsid w:val="00AF782B"/>
    <w:rsid w:val="00B0519C"/>
    <w:rsid w:val="00B102F2"/>
    <w:rsid w:val="00B10C3A"/>
    <w:rsid w:val="00B1212D"/>
    <w:rsid w:val="00B14122"/>
    <w:rsid w:val="00B221D9"/>
    <w:rsid w:val="00B258BB"/>
    <w:rsid w:val="00B27E3B"/>
    <w:rsid w:val="00B3141C"/>
    <w:rsid w:val="00B365F2"/>
    <w:rsid w:val="00B41865"/>
    <w:rsid w:val="00B42392"/>
    <w:rsid w:val="00B448CB"/>
    <w:rsid w:val="00B51C03"/>
    <w:rsid w:val="00B62623"/>
    <w:rsid w:val="00B64385"/>
    <w:rsid w:val="00B67B97"/>
    <w:rsid w:val="00B80DEE"/>
    <w:rsid w:val="00B86740"/>
    <w:rsid w:val="00B91599"/>
    <w:rsid w:val="00B968C8"/>
    <w:rsid w:val="00B97BBA"/>
    <w:rsid w:val="00BA1723"/>
    <w:rsid w:val="00BA3EC5"/>
    <w:rsid w:val="00BA454B"/>
    <w:rsid w:val="00BA4876"/>
    <w:rsid w:val="00BA4D57"/>
    <w:rsid w:val="00BA51D9"/>
    <w:rsid w:val="00BA5416"/>
    <w:rsid w:val="00BB091B"/>
    <w:rsid w:val="00BB4FDA"/>
    <w:rsid w:val="00BB5DFC"/>
    <w:rsid w:val="00BB679A"/>
    <w:rsid w:val="00BC0257"/>
    <w:rsid w:val="00BC1365"/>
    <w:rsid w:val="00BD1520"/>
    <w:rsid w:val="00BD279D"/>
    <w:rsid w:val="00BD5907"/>
    <w:rsid w:val="00BD6BB8"/>
    <w:rsid w:val="00BD6C6C"/>
    <w:rsid w:val="00BE27BC"/>
    <w:rsid w:val="00BF2A52"/>
    <w:rsid w:val="00BF59C5"/>
    <w:rsid w:val="00BF7FA7"/>
    <w:rsid w:val="00C006C6"/>
    <w:rsid w:val="00C049C1"/>
    <w:rsid w:val="00C14797"/>
    <w:rsid w:val="00C1581A"/>
    <w:rsid w:val="00C15F5A"/>
    <w:rsid w:val="00C16B8F"/>
    <w:rsid w:val="00C1793D"/>
    <w:rsid w:val="00C23C79"/>
    <w:rsid w:val="00C341A4"/>
    <w:rsid w:val="00C34598"/>
    <w:rsid w:val="00C47122"/>
    <w:rsid w:val="00C52B10"/>
    <w:rsid w:val="00C55FD2"/>
    <w:rsid w:val="00C62615"/>
    <w:rsid w:val="00C62935"/>
    <w:rsid w:val="00C66BA2"/>
    <w:rsid w:val="00C82066"/>
    <w:rsid w:val="00C870F6"/>
    <w:rsid w:val="00C95985"/>
    <w:rsid w:val="00C96A45"/>
    <w:rsid w:val="00CA0417"/>
    <w:rsid w:val="00CA269A"/>
    <w:rsid w:val="00CB6D5A"/>
    <w:rsid w:val="00CC5026"/>
    <w:rsid w:val="00CC68D0"/>
    <w:rsid w:val="00CD2D3A"/>
    <w:rsid w:val="00CD5093"/>
    <w:rsid w:val="00CD64B9"/>
    <w:rsid w:val="00CF0D83"/>
    <w:rsid w:val="00D03F9A"/>
    <w:rsid w:val="00D04598"/>
    <w:rsid w:val="00D06D51"/>
    <w:rsid w:val="00D21100"/>
    <w:rsid w:val="00D239A6"/>
    <w:rsid w:val="00D24991"/>
    <w:rsid w:val="00D27586"/>
    <w:rsid w:val="00D3115A"/>
    <w:rsid w:val="00D32592"/>
    <w:rsid w:val="00D3546B"/>
    <w:rsid w:val="00D35EB2"/>
    <w:rsid w:val="00D3676D"/>
    <w:rsid w:val="00D4594F"/>
    <w:rsid w:val="00D50255"/>
    <w:rsid w:val="00D56C45"/>
    <w:rsid w:val="00D61D4A"/>
    <w:rsid w:val="00D66520"/>
    <w:rsid w:val="00D74476"/>
    <w:rsid w:val="00D75485"/>
    <w:rsid w:val="00D76EE5"/>
    <w:rsid w:val="00D84AE9"/>
    <w:rsid w:val="00D84F59"/>
    <w:rsid w:val="00D950DA"/>
    <w:rsid w:val="00DA3F9E"/>
    <w:rsid w:val="00DD034D"/>
    <w:rsid w:val="00DD278B"/>
    <w:rsid w:val="00DD3D98"/>
    <w:rsid w:val="00DE34CF"/>
    <w:rsid w:val="00DF112E"/>
    <w:rsid w:val="00DF6557"/>
    <w:rsid w:val="00E06111"/>
    <w:rsid w:val="00E108B6"/>
    <w:rsid w:val="00E13F3D"/>
    <w:rsid w:val="00E2217D"/>
    <w:rsid w:val="00E30122"/>
    <w:rsid w:val="00E34898"/>
    <w:rsid w:val="00E350D7"/>
    <w:rsid w:val="00E425F0"/>
    <w:rsid w:val="00E455B5"/>
    <w:rsid w:val="00E557F3"/>
    <w:rsid w:val="00E61E07"/>
    <w:rsid w:val="00E650BF"/>
    <w:rsid w:val="00E7117D"/>
    <w:rsid w:val="00E82E5B"/>
    <w:rsid w:val="00E838B5"/>
    <w:rsid w:val="00E858E8"/>
    <w:rsid w:val="00E85E6A"/>
    <w:rsid w:val="00E94C43"/>
    <w:rsid w:val="00E94D77"/>
    <w:rsid w:val="00E9506F"/>
    <w:rsid w:val="00EA1989"/>
    <w:rsid w:val="00EA512C"/>
    <w:rsid w:val="00EA52F6"/>
    <w:rsid w:val="00EB09B7"/>
    <w:rsid w:val="00EB3737"/>
    <w:rsid w:val="00EB397A"/>
    <w:rsid w:val="00EC59DD"/>
    <w:rsid w:val="00ED1883"/>
    <w:rsid w:val="00ED5505"/>
    <w:rsid w:val="00EE1671"/>
    <w:rsid w:val="00EE2115"/>
    <w:rsid w:val="00EE7D7C"/>
    <w:rsid w:val="00EF0CE0"/>
    <w:rsid w:val="00EF3205"/>
    <w:rsid w:val="00EF550D"/>
    <w:rsid w:val="00EF7AB8"/>
    <w:rsid w:val="00F17250"/>
    <w:rsid w:val="00F21958"/>
    <w:rsid w:val="00F25D98"/>
    <w:rsid w:val="00F300FB"/>
    <w:rsid w:val="00F3356A"/>
    <w:rsid w:val="00F336C1"/>
    <w:rsid w:val="00F33B67"/>
    <w:rsid w:val="00F37878"/>
    <w:rsid w:val="00F438F1"/>
    <w:rsid w:val="00F44456"/>
    <w:rsid w:val="00F4475F"/>
    <w:rsid w:val="00F508EE"/>
    <w:rsid w:val="00F77B5C"/>
    <w:rsid w:val="00F94BB5"/>
    <w:rsid w:val="00FA1617"/>
    <w:rsid w:val="00FA3EFD"/>
    <w:rsid w:val="00FA75A9"/>
    <w:rsid w:val="00FB0A84"/>
    <w:rsid w:val="00FB6386"/>
    <w:rsid w:val="00FC322C"/>
    <w:rsid w:val="00FC6439"/>
    <w:rsid w:val="00FD050C"/>
    <w:rsid w:val="00FD14C0"/>
    <w:rsid w:val="00FE09F0"/>
    <w:rsid w:val="00FE4C52"/>
    <w:rsid w:val="00FE6543"/>
    <w:rsid w:val="00FF7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CommentTextChar">
    <w:name w:val="Comment Text Char"/>
    <w:basedOn w:val="DefaultParagraphFont"/>
    <w:link w:val="CommentText"/>
    <w:rsid w:val="00B80DEE"/>
    <w:rPr>
      <w:rFonts w:ascii="Times New Roman" w:hAnsi="Times New Roman"/>
      <w:lang w:val="en-GB" w:eastAsia="en-US"/>
    </w:rPr>
  </w:style>
  <w:style w:type="paragraph" w:styleId="Revision">
    <w:name w:val="Revision"/>
    <w:hidden/>
    <w:uiPriority w:val="99"/>
    <w:semiHidden/>
    <w:rsid w:val="002728D8"/>
    <w:rPr>
      <w:rFonts w:ascii="Times New Roman" w:hAnsi="Times New Roman"/>
      <w:lang w:val="en-GB" w:eastAsia="en-US"/>
    </w:rPr>
  </w:style>
  <w:style w:type="character" w:customStyle="1" w:styleId="EditorsNoteChar">
    <w:name w:val="Editor's Note Char"/>
    <w:link w:val="EditorsNote"/>
    <w:rsid w:val="00F336C1"/>
    <w:rPr>
      <w:rFonts w:ascii="Times New Roman" w:hAnsi="Times New Roman"/>
      <w:color w:val="FF0000"/>
      <w:lang w:val="en-GB" w:eastAsia="en-US"/>
    </w:rPr>
  </w:style>
  <w:style w:type="character" w:customStyle="1" w:styleId="CRCoverPageZchn">
    <w:name w:val="CR Cover Page Zchn"/>
    <w:link w:val="CRCoverPage"/>
    <w:rsid w:val="005B7454"/>
    <w:rPr>
      <w:rFonts w:ascii="Arial" w:hAnsi="Arial"/>
      <w:lang w:val="en-GB" w:eastAsia="en-US"/>
    </w:rPr>
  </w:style>
  <w:style w:type="paragraph" w:customStyle="1" w:styleId="TAJ">
    <w:name w:val="TAJ"/>
    <w:basedOn w:val="TH"/>
    <w:rsid w:val="008F118A"/>
    <w:pPr>
      <w:overflowPunct w:val="0"/>
      <w:autoSpaceDE w:val="0"/>
      <w:autoSpaceDN w:val="0"/>
      <w:adjustRightInd w:val="0"/>
      <w:textAlignment w:val="baseline"/>
    </w:pPr>
    <w:rPr>
      <w:lang w:eastAsia="en-GB"/>
    </w:rPr>
  </w:style>
  <w:style w:type="paragraph" w:customStyle="1" w:styleId="Guidance">
    <w:name w:val="Guidance"/>
    <w:basedOn w:val="Normal"/>
    <w:rsid w:val="008F118A"/>
    <w:rPr>
      <w:i/>
      <w:color w:val="0000FF"/>
    </w:rPr>
  </w:style>
  <w:style w:type="character" w:customStyle="1" w:styleId="BalloonTextChar">
    <w:name w:val="Balloon Text Char"/>
    <w:link w:val="BalloonText"/>
    <w:rsid w:val="008F118A"/>
    <w:rPr>
      <w:rFonts w:ascii="Tahoma" w:hAnsi="Tahoma" w:cs="Tahoma"/>
      <w:sz w:val="16"/>
      <w:szCs w:val="16"/>
      <w:lang w:val="en-GB" w:eastAsia="en-US"/>
    </w:rPr>
  </w:style>
  <w:style w:type="table" w:styleId="TableGrid">
    <w:name w:val="Table Grid"/>
    <w:basedOn w:val="TableNormal"/>
    <w:rsid w:val="008F11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F118A"/>
    <w:rPr>
      <w:color w:val="605E5C"/>
      <w:shd w:val="clear" w:color="auto" w:fill="E1DFDD"/>
    </w:rPr>
  </w:style>
  <w:style w:type="character" w:customStyle="1" w:styleId="Heading1Char">
    <w:name w:val="Heading 1 Char"/>
    <w:link w:val="Heading1"/>
    <w:rsid w:val="008F118A"/>
    <w:rPr>
      <w:rFonts w:ascii="Arial" w:hAnsi="Arial"/>
      <w:sz w:val="36"/>
      <w:lang w:val="en-GB" w:eastAsia="en-US"/>
    </w:rPr>
  </w:style>
  <w:style w:type="character" w:customStyle="1" w:styleId="Heading2Char">
    <w:name w:val="Heading 2 Char"/>
    <w:link w:val="Heading2"/>
    <w:rsid w:val="008F118A"/>
    <w:rPr>
      <w:rFonts w:ascii="Arial" w:hAnsi="Arial"/>
      <w:sz w:val="32"/>
      <w:lang w:val="en-GB" w:eastAsia="en-US"/>
    </w:rPr>
  </w:style>
  <w:style w:type="character" w:customStyle="1" w:styleId="Heading3Char">
    <w:name w:val="Heading 3 Char"/>
    <w:link w:val="Heading3"/>
    <w:rsid w:val="008F118A"/>
    <w:rPr>
      <w:rFonts w:ascii="Arial" w:hAnsi="Arial"/>
      <w:sz w:val="28"/>
      <w:lang w:val="en-GB" w:eastAsia="en-US"/>
    </w:rPr>
  </w:style>
  <w:style w:type="character" w:customStyle="1" w:styleId="Heading4Char">
    <w:name w:val="Heading 4 Char"/>
    <w:link w:val="Heading4"/>
    <w:rsid w:val="008F118A"/>
    <w:rPr>
      <w:rFonts w:ascii="Arial" w:hAnsi="Arial"/>
      <w:sz w:val="24"/>
      <w:lang w:val="en-GB" w:eastAsia="en-US"/>
    </w:rPr>
  </w:style>
  <w:style w:type="character" w:customStyle="1" w:styleId="Heading5Char">
    <w:name w:val="Heading 5 Char"/>
    <w:link w:val="Heading5"/>
    <w:rsid w:val="008F118A"/>
    <w:rPr>
      <w:rFonts w:ascii="Arial" w:hAnsi="Arial"/>
      <w:sz w:val="22"/>
      <w:lang w:val="en-GB" w:eastAsia="en-US"/>
    </w:rPr>
  </w:style>
  <w:style w:type="character" w:customStyle="1" w:styleId="Heading9Char">
    <w:name w:val="Heading 9 Char"/>
    <w:link w:val="Heading9"/>
    <w:rsid w:val="008F118A"/>
    <w:rPr>
      <w:rFonts w:ascii="Arial" w:hAnsi="Arial"/>
      <w:sz w:val="36"/>
      <w:lang w:val="en-GB" w:eastAsia="en-US"/>
    </w:rPr>
  </w:style>
  <w:style w:type="character" w:customStyle="1" w:styleId="HeaderChar">
    <w:name w:val="Header Char"/>
    <w:link w:val="Header"/>
    <w:rsid w:val="008F118A"/>
    <w:rPr>
      <w:rFonts w:ascii="Arial" w:hAnsi="Arial"/>
      <w:b/>
      <w:noProof/>
      <w:sz w:val="18"/>
      <w:lang w:val="en-GB" w:eastAsia="en-US"/>
    </w:rPr>
  </w:style>
  <w:style w:type="character" w:customStyle="1" w:styleId="NOChar">
    <w:name w:val="NO Char"/>
    <w:rsid w:val="008F118A"/>
  </w:style>
  <w:style w:type="character" w:customStyle="1" w:styleId="TALChar">
    <w:name w:val="TAL Char"/>
    <w:link w:val="TAL"/>
    <w:rsid w:val="008F118A"/>
    <w:rPr>
      <w:rFonts w:ascii="Arial" w:hAnsi="Arial"/>
      <w:sz w:val="18"/>
      <w:lang w:val="en-GB" w:eastAsia="en-US"/>
    </w:rPr>
  </w:style>
  <w:style w:type="character" w:customStyle="1" w:styleId="TAHCar">
    <w:name w:val="TAH Car"/>
    <w:link w:val="TAH"/>
    <w:rsid w:val="008F118A"/>
    <w:rPr>
      <w:rFonts w:ascii="Arial" w:hAnsi="Arial"/>
      <w:b/>
      <w:sz w:val="18"/>
      <w:lang w:val="en-GB" w:eastAsia="en-US"/>
    </w:rPr>
  </w:style>
  <w:style w:type="character" w:customStyle="1" w:styleId="THChar">
    <w:name w:val="TH Char"/>
    <w:link w:val="TH"/>
    <w:qFormat/>
    <w:rsid w:val="008F118A"/>
    <w:rPr>
      <w:rFonts w:ascii="Arial" w:hAnsi="Arial"/>
      <w:b/>
      <w:lang w:val="en-GB" w:eastAsia="en-US"/>
    </w:rPr>
  </w:style>
  <w:style w:type="character" w:customStyle="1" w:styleId="TFChar">
    <w:name w:val="TF Char"/>
    <w:link w:val="TF"/>
    <w:rsid w:val="008F118A"/>
    <w:rPr>
      <w:rFonts w:ascii="Arial" w:hAnsi="Arial"/>
      <w:b/>
      <w:lang w:val="en-GB" w:eastAsia="en-US"/>
    </w:rPr>
  </w:style>
  <w:style w:type="character" w:customStyle="1" w:styleId="B2Char">
    <w:name w:val="B2 Char"/>
    <w:link w:val="B2"/>
    <w:rsid w:val="008F118A"/>
    <w:rPr>
      <w:rFonts w:ascii="Times New Roman" w:hAnsi="Times New Roman"/>
      <w:lang w:val="en-GB" w:eastAsia="en-US"/>
    </w:rPr>
  </w:style>
  <w:style w:type="paragraph" w:customStyle="1" w:styleId="HO">
    <w:name w:val="HO"/>
    <w:basedOn w:val="Normal"/>
    <w:rsid w:val="008F118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F118A"/>
    <w:pPr>
      <w:spacing w:before="100" w:beforeAutospacing="1" w:after="100" w:afterAutospacing="1"/>
    </w:pPr>
    <w:rPr>
      <w:sz w:val="24"/>
      <w:szCs w:val="24"/>
    </w:rPr>
  </w:style>
  <w:style w:type="paragraph" w:customStyle="1" w:styleId="AP">
    <w:name w:val="AP"/>
    <w:basedOn w:val="Normal"/>
    <w:rsid w:val="008F118A"/>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8F118A"/>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8F118A"/>
    <w:rPr>
      <w:color w:val="2B579A"/>
      <w:shd w:val="clear" w:color="auto" w:fill="E6E6E6"/>
    </w:rPr>
  </w:style>
  <w:style w:type="paragraph" w:customStyle="1" w:styleId="ZC">
    <w:name w:val="ZC"/>
    <w:rsid w:val="008F11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F11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F118A"/>
    <w:pPr>
      <w:overflowPunct w:val="0"/>
      <w:autoSpaceDE w:val="0"/>
      <w:autoSpaceDN w:val="0"/>
      <w:adjustRightInd w:val="0"/>
      <w:textAlignment w:val="baseline"/>
    </w:pPr>
    <w:rPr>
      <w:b/>
      <w:color w:val="000000"/>
    </w:rPr>
  </w:style>
  <w:style w:type="character" w:customStyle="1" w:styleId="TANChar">
    <w:name w:val="TAN Char"/>
    <w:link w:val="TAN"/>
    <w:locked/>
    <w:rsid w:val="008F118A"/>
    <w:rPr>
      <w:rFonts w:ascii="Arial" w:hAnsi="Arial"/>
      <w:sz w:val="18"/>
      <w:lang w:val="en-GB" w:eastAsia="en-US"/>
    </w:rPr>
  </w:style>
  <w:style w:type="paragraph" w:styleId="Bibliography">
    <w:name w:val="Bibliography"/>
    <w:basedOn w:val="Normal"/>
    <w:next w:val="Normal"/>
    <w:uiPriority w:val="37"/>
    <w:semiHidden/>
    <w:unhideWhenUsed/>
    <w:rsid w:val="008F118A"/>
  </w:style>
  <w:style w:type="paragraph" w:styleId="BlockText">
    <w:name w:val="Block Text"/>
    <w:basedOn w:val="Normal"/>
    <w:rsid w:val="008F11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F118A"/>
    <w:pPr>
      <w:spacing w:after="120"/>
    </w:pPr>
  </w:style>
  <w:style w:type="character" w:customStyle="1" w:styleId="BodyTextChar">
    <w:name w:val="Body Text Char"/>
    <w:basedOn w:val="DefaultParagraphFont"/>
    <w:link w:val="BodyText"/>
    <w:rsid w:val="008F118A"/>
    <w:rPr>
      <w:rFonts w:ascii="Times New Roman" w:hAnsi="Times New Roman"/>
      <w:lang w:val="en-GB" w:eastAsia="en-US"/>
    </w:rPr>
  </w:style>
  <w:style w:type="paragraph" w:styleId="BodyText2">
    <w:name w:val="Body Text 2"/>
    <w:basedOn w:val="Normal"/>
    <w:link w:val="BodyText2Char"/>
    <w:rsid w:val="008F118A"/>
    <w:pPr>
      <w:spacing w:after="120" w:line="480" w:lineRule="auto"/>
    </w:pPr>
  </w:style>
  <w:style w:type="character" w:customStyle="1" w:styleId="BodyText2Char">
    <w:name w:val="Body Text 2 Char"/>
    <w:basedOn w:val="DefaultParagraphFont"/>
    <w:link w:val="BodyText2"/>
    <w:rsid w:val="008F118A"/>
    <w:rPr>
      <w:rFonts w:ascii="Times New Roman" w:hAnsi="Times New Roman"/>
      <w:lang w:val="en-GB" w:eastAsia="en-US"/>
    </w:rPr>
  </w:style>
  <w:style w:type="paragraph" w:styleId="BodyText3">
    <w:name w:val="Body Text 3"/>
    <w:basedOn w:val="Normal"/>
    <w:link w:val="BodyText3Char"/>
    <w:rsid w:val="008F118A"/>
    <w:pPr>
      <w:spacing w:after="120"/>
    </w:pPr>
    <w:rPr>
      <w:sz w:val="16"/>
      <w:szCs w:val="16"/>
    </w:rPr>
  </w:style>
  <w:style w:type="character" w:customStyle="1" w:styleId="BodyText3Char">
    <w:name w:val="Body Text 3 Char"/>
    <w:basedOn w:val="DefaultParagraphFont"/>
    <w:link w:val="BodyText3"/>
    <w:rsid w:val="008F118A"/>
    <w:rPr>
      <w:rFonts w:ascii="Times New Roman" w:hAnsi="Times New Roman"/>
      <w:sz w:val="16"/>
      <w:szCs w:val="16"/>
      <w:lang w:val="en-GB" w:eastAsia="en-US"/>
    </w:rPr>
  </w:style>
  <w:style w:type="paragraph" w:styleId="BodyTextFirstIndent">
    <w:name w:val="Body Text First Indent"/>
    <w:basedOn w:val="BodyText"/>
    <w:link w:val="BodyTextFirstIndentChar"/>
    <w:rsid w:val="008F118A"/>
    <w:pPr>
      <w:spacing w:after="180"/>
      <w:ind w:firstLine="360"/>
    </w:pPr>
  </w:style>
  <w:style w:type="character" w:customStyle="1" w:styleId="BodyTextFirstIndentChar">
    <w:name w:val="Body Text First Indent Char"/>
    <w:basedOn w:val="BodyTextChar"/>
    <w:link w:val="BodyTextFirstIndent"/>
    <w:rsid w:val="008F118A"/>
    <w:rPr>
      <w:rFonts w:ascii="Times New Roman" w:hAnsi="Times New Roman"/>
      <w:lang w:val="en-GB" w:eastAsia="en-US"/>
    </w:rPr>
  </w:style>
  <w:style w:type="paragraph" w:styleId="BodyTextIndent">
    <w:name w:val="Body Text Indent"/>
    <w:basedOn w:val="Normal"/>
    <w:link w:val="BodyTextIndentChar"/>
    <w:rsid w:val="008F118A"/>
    <w:pPr>
      <w:spacing w:after="120"/>
      <w:ind w:left="283"/>
    </w:pPr>
  </w:style>
  <w:style w:type="character" w:customStyle="1" w:styleId="BodyTextIndentChar">
    <w:name w:val="Body Text Indent Char"/>
    <w:basedOn w:val="DefaultParagraphFont"/>
    <w:link w:val="BodyTextIndent"/>
    <w:rsid w:val="008F118A"/>
    <w:rPr>
      <w:rFonts w:ascii="Times New Roman" w:hAnsi="Times New Roman"/>
      <w:lang w:val="en-GB" w:eastAsia="en-US"/>
    </w:rPr>
  </w:style>
  <w:style w:type="paragraph" w:styleId="BodyTextFirstIndent2">
    <w:name w:val="Body Text First Indent 2"/>
    <w:basedOn w:val="BodyTextIndent"/>
    <w:link w:val="BodyTextFirstIndent2Char"/>
    <w:rsid w:val="008F118A"/>
    <w:pPr>
      <w:spacing w:after="180"/>
      <w:ind w:left="360" w:firstLine="360"/>
    </w:pPr>
  </w:style>
  <w:style w:type="character" w:customStyle="1" w:styleId="BodyTextFirstIndent2Char">
    <w:name w:val="Body Text First Indent 2 Char"/>
    <w:basedOn w:val="BodyTextIndentChar"/>
    <w:link w:val="BodyTextFirstIndent2"/>
    <w:rsid w:val="008F118A"/>
    <w:rPr>
      <w:rFonts w:ascii="Times New Roman" w:hAnsi="Times New Roman"/>
      <w:lang w:val="en-GB" w:eastAsia="en-US"/>
    </w:rPr>
  </w:style>
  <w:style w:type="paragraph" w:styleId="BodyTextIndent2">
    <w:name w:val="Body Text Indent 2"/>
    <w:basedOn w:val="Normal"/>
    <w:link w:val="BodyTextIndent2Char"/>
    <w:rsid w:val="008F118A"/>
    <w:pPr>
      <w:spacing w:after="120" w:line="480" w:lineRule="auto"/>
      <w:ind w:left="283"/>
    </w:pPr>
  </w:style>
  <w:style w:type="character" w:customStyle="1" w:styleId="BodyTextIndent2Char">
    <w:name w:val="Body Text Indent 2 Char"/>
    <w:basedOn w:val="DefaultParagraphFont"/>
    <w:link w:val="BodyTextIndent2"/>
    <w:rsid w:val="008F118A"/>
    <w:rPr>
      <w:rFonts w:ascii="Times New Roman" w:hAnsi="Times New Roman"/>
      <w:lang w:val="en-GB" w:eastAsia="en-US"/>
    </w:rPr>
  </w:style>
  <w:style w:type="paragraph" w:styleId="BodyTextIndent3">
    <w:name w:val="Body Text Indent 3"/>
    <w:basedOn w:val="Normal"/>
    <w:link w:val="BodyTextIndent3Char"/>
    <w:rsid w:val="008F118A"/>
    <w:pPr>
      <w:spacing w:after="120"/>
      <w:ind w:left="283"/>
    </w:pPr>
    <w:rPr>
      <w:sz w:val="16"/>
      <w:szCs w:val="16"/>
    </w:rPr>
  </w:style>
  <w:style w:type="character" w:customStyle="1" w:styleId="BodyTextIndent3Char">
    <w:name w:val="Body Text Indent 3 Char"/>
    <w:basedOn w:val="DefaultParagraphFont"/>
    <w:link w:val="BodyTextIndent3"/>
    <w:rsid w:val="008F118A"/>
    <w:rPr>
      <w:rFonts w:ascii="Times New Roman" w:hAnsi="Times New Roman"/>
      <w:sz w:val="16"/>
      <w:szCs w:val="16"/>
      <w:lang w:val="en-GB" w:eastAsia="en-US"/>
    </w:rPr>
  </w:style>
  <w:style w:type="paragraph" w:styleId="Caption">
    <w:name w:val="caption"/>
    <w:basedOn w:val="Normal"/>
    <w:next w:val="Normal"/>
    <w:semiHidden/>
    <w:unhideWhenUsed/>
    <w:qFormat/>
    <w:rsid w:val="008F118A"/>
    <w:pPr>
      <w:spacing w:after="200"/>
    </w:pPr>
    <w:rPr>
      <w:i/>
      <w:iCs/>
      <w:color w:val="1F497D" w:themeColor="text2"/>
      <w:sz w:val="18"/>
      <w:szCs w:val="18"/>
    </w:rPr>
  </w:style>
  <w:style w:type="paragraph" w:styleId="Closing">
    <w:name w:val="Closing"/>
    <w:basedOn w:val="Normal"/>
    <w:link w:val="ClosingChar"/>
    <w:rsid w:val="008F118A"/>
    <w:pPr>
      <w:spacing w:after="0"/>
      <w:ind w:left="4252"/>
    </w:pPr>
  </w:style>
  <w:style w:type="character" w:customStyle="1" w:styleId="ClosingChar">
    <w:name w:val="Closing Char"/>
    <w:basedOn w:val="DefaultParagraphFont"/>
    <w:link w:val="Closing"/>
    <w:rsid w:val="008F118A"/>
    <w:rPr>
      <w:rFonts w:ascii="Times New Roman" w:hAnsi="Times New Roman"/>
      <w:lang w:val="en-GB" w:eastAsia="en-US"/>
    </w:rPr>
  </w:style>
  <w:style w:type="character" w:customStyle="1" w:styleId="CommentSubjectChar">
    <w:name w:val="Comment Subject Char"/>
    <w:basedOn w:val="CommentTextChar"/>
    <w:link w:val="CommentSubject"/>
    <w:rsid w:val="008F118A"/>
    <w:rPr>
      <w:rFonts w:ascii="Times New Roman" w:hAnsi="Times New Roman"/>
      <w:b/>
      <w:bCs/>
      <w:lang w:val="en-GB" w:eastAsia="en-US"/>
    </w:rPr>
  </w:style>
  <w:style w:type="paragraph" w:styleId="Date">
    <w:name w:val="Date"/>
    <w:basedOn w:val="Normal"/>
    <w:next w:val="Normal"/>
    <w:link w:val="DateChar"/>
    <w:rsid w:val="008F118A"/>
  </w:style>
  <w:style w:type="character" w:customStyle="1" w:styleId="DateChar">
    <w:name w:val="Date Char"/>
    <w:basedOn w:val="DefaultParagraphFont"/>
    <w:link w:val="Date"/>
    <w:rsid w:val="008F118A"/>
    <w:rPr>
      <w:rFonts w:ascii="Times New Roman" w:hAnsi="Times New Roman"/>
      <w:lang w:val="en-GB" w:eastAsia="en-US"/>
    </w:rPr>
  </w:style>
  <w:style w:type="character" w:customStyle="1" w:styleId="DocumentMapChar">
    <w:name w:val="Document Map Char"/>
    <w:basedOn w:val="DefaultParagraphFont"/>
    <w:link w:val="DocumentMap"/>
    <w:rsid w:val="008F118A"/>
    <w:rPr>
      <w:rFonts w:ascii="Tahoma" w:hAnsi="Tahoma" w:cs="Tahoma"/>
      <w:shd w:val="clear" w:color="auto" w:fill="000080"/>
      <w:lang w:val="en-GB" w:eastAsia="en-US"/>
    </w:rPr>
  </w:style>
  <w:style w:type="paragraph" w:styleId="E-mailSignature">
    <w:name w:val="E-mail Signature"/>
    <w:basedOn w:val="Normal"/>
    <w:link w:val="E-mailSignatureChar"/>
    <w:rsid w:val="008F118A"/>
    <w:pPr>
      <w:spacing w:after="0"/>
    </w:pPr>
  </w:style>
  <w:style w:type="character" w:customStyle="1" w:styleId="E-mailSignatureChar">
    <w:name w:val="E-mail Signature Char"/>
    <w:basedOn w:val="DefaultParagraphFont"/>
    <w:link w:val="E-mailSignature"/>
    <w:rsid w:val="008F118A"/>
    <w:rPr>
      <w:rFonts w:ascii="Times New Roman" w:hAnsi="Times New Roman"/>
      <w:lang w:val="en-GB" w:eastAsia="en-US"/>
    </w:rPr>
  </w:style>
  <w:style w:type="paragraph" w:styleId="EndnoteText">
    <w:name w:val="endnote text"/>
    <w:basedOn w:val="Normal"/>
    <w:link w:val="EndnoteTextChar"/>
    <w:rsid w:val="008F118A"/>
    <w:pPr>
      <w:spacing w:after="0"/>
    </w:pPr>
  </w:style>
  <w:style w:type="character" w:customStyle="1" w:styleId="EndnoteTextChar">
    <w:name w:val="Endnote Text Char"/>
    <w:basedOn w:val="DefaultParagraphFont"/>
    <w:link w:val="EndnoteText"/>
    <w:rsid w:val="008F118A"/>
    <w:rPr>
      <w:rFonts w:ascii="Times New Roman" w:hAnsi="Times New Roman"/>
      <w:lang w:val="en-GB" w:eastAsia="en-US"/>
    </w:rPr>
  </w:style>
  <w:style w:type="paragraph" w:styleId="EnvelopeAddress">
    <w:name w:val="envelope address"/>
    <w:basedOn w:val="Normal"/>
    <w:rsid w:val="008F11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118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F118A"/>
    <w:rPr>
      <w:rFonts w:ascii="Times New Roman" w:hAnsi="Times New Roman"/>
      <w:sz w:val="16"/>
      <w:lang w:val="en-GB" w:eastAsia="en-US"/>
    </w:rPr>
  </w:style>
  <w:style w:type="paragraph" w:styleId="HTMLAddress">
    <w:name w:val="HTML Address"/>
    <w:basedOn w:val="Normal"/>
    <w:link w:val="HTMLAddressChar"/>
    <w:rsid w:val="008F118A"/>
    <w:pPr>
      <w:spacing w:after="0"/>
    </w:pPr>
    <w:rPr>
      <w:i/>
      <w:iCs/>
    </w:rPr>
  </w:style>
  <w:style w:type="character" w:customStyle="1" w:styleId="HTMLAddressChar">
    <w:name w:val="HTML Address Char"/>
    <w:basedOn w:val="DefaultParagraphFont"/>
    <w:link w:val="HTMLAddress"/>
    <w:rsid w:val="008F118A"/>
    <w:rPr>
      <w:rFonts w:ascii="Times New Roman" w:hAnsi="Times New Roman"/>
      <w:i/>
      <w:iCs/>
      <w:lang w:val="en-GB" w:eastAsia="en-US"/>
    </w:rPr>
  </w:style>
  <w:style w:type="paragraph" w:styleId="HTMLPreformatted">
    <w:name w:val="HTML Preformatted"/>
    <w:basedOn w:val="Normal"/>
    <w:link w:val="HTMLPreformattedChar"/>
    <w:rsid w:val="008F118A"/>
    <w:pPr>
      <w:spacing w:after="0"/>
    </w:pPr>
    <w:rPr>
      <w:rFonts w:ascii="Consolas" w:hAnsi="Consolas"/>
    </w:rPr>
  </w:style>
  <w:style w:type="character" w:customStyle="1" w:styleId="HTMLPreformattedChar">
    <w:name w:val="HTML Preformatted Char"/>
    <w:basedOn w:val="DefaultParagraphFont"/>
    <w:link w:val="HTMLPreformatted"/>
    <w:rsid w:val="008F118A"/>
    <w:rPr>
      <w:rFonts w:ascii="Consolas" w:hAnsi="Consolas"/>
      <w:lang w:val="en-GB" w:eastAsia="en-US"/>
    </w:rPr>
  </w:style>
  <w:style w:type="paragraph" w:styleId="Index3">
    <w:name w:val="index 3"/>
    <w:basedOn w:val="Normal"/>
    <w:next w:val="Normal"/>
    <w:rsid w:val="008F118A"/>
    <w:pPr>
      <w:spacing w:after="0"/>
      <w:ind w:left="600" w:hanging="200"/>
    </w:pPr>
  </w:style>
  <w:style w:type="paragraph" w:styleId="Index4">
    <w:name w:val="index 4"/>
    <w:basedOn w:val="Normal"/>
    <w:next w:val="Normal"/>
    <w:rsid w:val="008F118A"/>
    <w:pPr>
      <w:spacing w:after="0"/>
      <w:ind w:left="800" w:hanging="200"/>
    </w:pPr>
  </w:style>
  <w:style w:type="paragraph" w:styleId="Index5">
    <w:name w:val="index 5"/>
    <w:basedOn w:val="Normal"/>
    <w:next w:val="Normal"/>
    <w:rsid w:val="008F118A"/>
    <w:pPr>
      <w:spacing w:after="0"/>
      <w:ind w:left="1000" w:hanging="200"/>
    </w:pPr>
  </w:style>
  <w:style w:type="paragraph" w:styleId="Index6">
    <w:name w:val="index 6"/>
    <w:basedOn w:val="Normal"/>
    <w:next w:val="Normal"/>
    <w:rsid w:val="008F118A"/>
    <w:pPr>
      <w:spacing w:after="0"/>
      <w:ind w:left="1200" w:hanging="200"/>
    </w:pPr>
  </w:style>
  <w:style w:type="paragraph" w:styleId="Index7">
    <w:name w:val="index 7"/>
    <w:basedOn w:val="Normal"/>
    <w:next w:val="Normal"/>
    <w:rsid w:val="008F118A"/>
    <w:pPr>
      <w:spacing w:after="0"/>
      <w:ind w:left="1400" w:hanging="200"/>
    </w:pPr>
  </w:style>
  <w:style w:type="paragraph" w:styleId="Index8">
    <w:name w:val="index 8"/>
    <w:basedOn w:val="Normal"/>
    <w:next w:val="Normal"/>
    <w:rsid w:val="008F118A"/>
    <w:pPr>
      <w:spacing w:after="0"/>
      <w:ind w:left="1600" w:hanging="200"/>
    </w:pPr>
  </w:style>
  <w:style w:type="paragraph" w:styleId="Index9">
    <w:name w:val="index 9"/>
    <w:basedOn w:val="Normal"/>
    <w:next w:val="Normal"/>
    <w:rsid w:val="008F118A"/>
    <w:pPr>
      <w:spacing w:after="0"/>
      <w:ind w:left="1800" w:hanging="200"/>
    </w:pPr>
  </w:style>
  <w:style w:type="paragraph" w:styleId="IndexHeading">
    <w:name w:val="index heading"/>
    <w:basedOn w:val="Normal"/>
    <w:next w:val="Index1"/>
    <w:rsid w:val="008F11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F11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F118A"/>
    <w:rPr>
      <w:rFonts w:ascii="Times New Roman" w:hAnsi="Times New Roman"/>
      <w:i/>
      <w:iCs/>
      <w:color w:val="4F81BD" w:themeColor="accent1"/>
      <w:lang w:val="en-GB" w:eastAsia="en-US"/>
    </w:rPr>
  </w:style>
  <w:style w:type="paragraph" w:styleId="ListContinue">
    <w:name w:val="List Continue"/>
    <w:basedOn w:val="Normal"/>
    <w:rsid w:val="008F118A"/>
    <w:pPr>
      <w:spacing w:after="120"/>
      <w:ind w:left="283"/>
      <w:contextualSpacing/>
    </w:pPr>
  </w:style>
  <w:style w:type="paragraph" w:styleId="ListContinue2">
    <w:name w:val="List Continue 2"/>
    <w:basedOn w:val="Normal"/>
    <w:rsid w:val="008F118A"/>
    <w:pPr>
      <w:spacing w:after="120"/>
      <w:ind w:left="566"/>
      <w:contextualSpacing/>
    </w:pPr>
  </w:style>
  <w:style w:type="paragraph" w:styleId="ListContinue3">
    <w:name w:val="List Continue 3"/>
    <w:basedOn w:val="Normal"/>
    <w:rsid w:val="008F118A"/>
    <w:pPr>
      <w:spacing w:after="120"/>
      <w:ind w:left="849"/>
      <w:contextualSpacing/>
    </w:pPr>
  </w:style>
  <w:style w:type="paragraph" w:styleId="ListContinue4">
    <w:name w:val="List Continue 4"/>
    <w:basedOn w:val="Normal"/>
    <w:rsid w:val="008F118A"/>
    <w:pPr>
      <w:spacing w:after="120"/>
      <w:ind w:left="1132"/>
      <w:contextualSpacing/>
    </w:pPr>
  </w:style>
  <w:style w:type="paragraph" w:styleId="ListContinue5">
    <w:name w:val="List Continue 5"/>
    <w:basedOn w:val="Normal"/>
    <w:rsid w:val="008F118A"/>
    <w:pPr>
      <w:spacing w:after="120"/>
      <w:ind w:left="1415"/>
      <w:contextualSpacing/>
    </w:pPr>
  </w:style>
  <w:style w:type="paragraph" w:styleId="ListNumber3">
    <w:name w:val="List Number 3"/>
    <w:basedOn w:val="Normal"/>
    <w:rsid w:val="008F118A"/>
    <w:pPr>
      <w:numPr>
        <w:numId w:val="8"/>
      </w:numPr>
      <w:contextualSpacing/>
    </w:pPr>
  </w:style>
  <w:style w:type="paragraph" w:styleId="ListNumber4">
    <w:name w:val="List Number 4"/>
    <w:basedOn w:val="Normal"/>
    <w:rsid w:val="008F118A"/>
    <w:pPr>
      <w:numPr>
        <w:numId w:val="9"/>
      </w:numPr>
      <w:contextualSpacing/>
    </w:pPr>
  </w:style>
  <w:style w:type="paragraph" w:styleId="ListNumber5">
    <w:name w:val="List Number 5"/>
    <w:basedOn w:val="Normal"/>
    <w:rsid w:val="008F118A"/>
    <w:pPr>
      <w:numPr>
        <w:numId w:val="10"/>
      </w:numPr>
      <w:contextualSpacing/>
    </w:pPr>
  </w:style>
  <w:style w:type="paragraph" w:styleId="ListParagraph">
    <w:name w:val="List Paragraph"/>
    <w:basedOn w:val="Normal"/>
    <w:uiPriority w:val="34"/>
    <w:qFormat/>
    <w:rsid w:val="008F118A"/>
    <w:pPr>
      <w:ind w:left="720"/>
      <w:contextualSpacing/>
    </w:pPr>
  </w:style>
  <w:style w:type="paragraph" w:styleId="MacroText">
    <w:name w:val="macro"/>
    <w:link w:val="MacroTextChar"/>
    <w:rsid w:val="008F118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F118A"/>
    <w:rPr>
      <w:rFonts w:ascii="Consolas" w:hAnsi="Consolas"/>
      <w:lang w:val="en-GB" w:eastAsia="en-US"/>
    </w:rPr>
  </w:style>
  <w:style w:type="paragraph" w:styleId="MessageHeader">
    <w:name w:val="Message Header"/>
    <w:basedOn w:val="Normal"/>
    <w:link w:val="MessageHeaderChar"/>
    <w:rsid w:val="008F11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11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118A"/>
    <w:rPr>
      <w:rFonts w:ascii="Times New Roman" w:hAnsi="Times New Roman"/>
      <w:lang w:val="en-GB" w:eastAsia="en-US"/>
    </w:rPr>
  </w:style>
  <w:style w:type="paragraph" w:styleId="NormalIndent">
    <w:name w:val="Normal Indent"/>
    <w:basedOn w:val="Normal"/>
    <w:rsid w:val="008F118A"/>
    <w:pPr>
      <w:ind w:left="720"/>
    </w:pPr>
  </w:style>
  <w:style w:type="paragraph" w:styleId="NoteHeading">
    <w:name w:val="Note Heading"/>
    <w:basedOn w:val="Normal"/>
    <w:next w:val="Normal"/>
    <w:link w:val="NoteHeadingChar"/>
    <w:rsid w:val="008F118A"/>
    <w:pPr>
      <w:spacing w:after="0"/>
    </w:pPr>
  </w:style>
  <w:style w:type="character" w:customStyle="1" w:styleId="NoteHeadingChar">
    <w:name w:val="Note Heading Char"/>
    <w:basedOn w:val="DefaultParagraphFont"/>
    <w:link w:val="NoteHeading"/>
    <w:rsid w:val="008F118A"/>
    <w:rPr>
      <w:rFonts w:ascii="Times New Roman" w:hAnsi="Times New Roman"/>
      <w:lang w:val="en-GB" w:eastAsia="en-US"/>
    </w:rPr>
  </w:style>
  <w:style w:type="paragraph" w:styleId="PlainText">
    <w:name w:val="Plain Text"/>
    <w:basedOn w:val="Normal"/>
    <w:link w:val="PlainTextChar"/>
    <w:rsid w:val="008F118A"/>
    <w:pPr>
      <w:spacing w:after="0"/>
    </w:pPr>
    <w:rPr>
      <w:rFonts w:ascii="Consolas" w:hAnsi="Consolas"/>
      <w:sz w:val="21"/>
      <w:szCs w:val="21"/>
    </w:rPr>
  </w:style>
  <w:style w:type="character" w:customStyle="1" w:styleId="PlainTextChar">
    <w:name w:val="Plain Text Char"/>
    <w:basedOn w:val="DefaultParagraphFont"/>
    <w:link w:val="PlainText"/>
    <w:rsid w:val="008F118A"/>
    <w:rPr>
      <w:rFonts w:ascii="Consolas" w:hAnsi="Consolas"/>
      <w:sz w:val="21"/>
      <w:szCs w:val="21"/>
      <w:lang w:val="en-GB" w:eastAsia="en-US"/>
    </w:rPr>
  </w:style>
  <w:style w:type="paragraph" w:styleId="Quote">
    <w:name w:val="Quote"/>
    <w:basedOn w:val="Normal"/>
    <w:next w:val="Normal"/>
    <w:link w:val="QuoteChar"/>
    <w:uiPriority w:val="29"/>
    <w:qFormat/>
    <w:rsid w:val="008F11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F11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F118A"/>
  </w:style>
  <w:style w:type="character" w:customStyle="1" w:styleId="SalutationChar">
    <w:name w:val="Salutation Char"/>
    <w:basedOn w:val="DefaultParagraphFont"/>
    <w:link w:val="Salutation"/>
    <w:rsid w:val="008F118A"/>
    <w:rPr>
      <w:rFonts w:ascii="Times New Roman" w:hAnsi="Times New Roman"/>
      <w:lang w:val="en-GB" w:eastAsia="en-US"/>
    </w:rPr>
  </w:style>
  <w:style w:type="paragraph" w:styleId="Signature">
    <w:name w:val="Signature"/>
    <w:basedOn w:val="Normal"/>
    <w:link w:val="SignatureChar"/>
    <w:rsid w:val="008F118A"/>
    <w:pPr>
      <w:spacing w:after="0"/>
      <w:ind w:left="4252"/>
    </w:pPr>
  </w:style>
  <w:style w:type="character" w:customStyle="1" w:styleId="SignatureChar">
    <w:name w:val="Signature Char"/>
    <w:basedOn w:val="DefaultParagraphFont"/>
    <w:link w:val="Signature"/>
    <w:rsid w:val="008F118A"/>
    <w:rPr>
      <w:rFonts w:ascii="Times New Roman" w:hAnsi="Times New Roman"/>
      <w:lang w:val="en-GB" w:eastAsia="en-US"/>
    </w:rPr>
  </w:style>
  <w:style w:type="paragraph" w:styleId="Subtitle">
    <w:name w:val="Subtitle"/>
    <w:basedOn w:val="Normal"/>
    <w:next w:val="Normal"/>
    <w:link w:val="SubtitleChar"/>
    <w:qFormat/>
    <w:rsid w:val="008F118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118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118A"/>
    <w:pPr>
      <w:spacing w:after="0"/>
      <w:ind w:left="200" w:hanging="200"/>
    </w:pPr>
  </w:style>
  <w:style w:type="paragraph" w:styleId="TableofFigures">
    <w:name w:val="table of figures"/>
    <w:basedOn w:val="Normal"/>
    <w:next w:val="Normal"/>
    <w:rsid w:val="008F118A"/>
    <w:pPr>
      <w:spacing w:after="0"/>
    </w:pPr>
  </w:style>
  <w:style w:type="paragraph" w:styleId="Title">
    <w:name w:val="Title"/>
    <w:basedOn w:val="Normal"/>
    <w:next w:val="Normal"/>
    <w:link w:val="TitleChar"/>
    <w:qFormat/>
    <w:rsid w:val="008F11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11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11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180D2-AC77-45C2-961A-8F157A2DA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788</Words>
  <Characters>4498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2</cp:revision>
  <cp:lastPrinted>1900-01-01T08:00:00Z</cp:lastPrinted>
  <dcterms:created xsi:type="dcterms:W3CDTF">2023-01-18T07:08:00Z</dcterms:created>
  <dcterms:modified xsi:type="dcterms:W3CDTF">2023-01-18T07:08:00Z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1673837893</vt:lpwstr>
  </property>
</Properties>
</file>